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2E31" w:rsidRDefault="00D52E31">
      <w:pPr>
        <w:rPr>
          <w:b/>
        </w:rPr>
      </w:pPr>
    </w:p>
    <w:p w:rsidR="00D52E31" w:rsidRDefault="00D52E31">
      <w:pPr>
        <w:rPr>
          <w:b/>
        </w:rPr>
      </w:pPr>
    </w:p>
    <w:p w:rsidR="00D52E31" w:rsidRDefault="00D52E31">
      <w:pPr>
        <w:rPr>
          <w:b/>
        </w:rPr>
      </w:pPr>
    </w:p>
    <w:p w:rsidR="00D52E31" w:rsidRDefault="00D52E31">
      <w:pPr>
        <w:rPr>
          <w:b/>
        </w:rPr>
      </w:pPr>
    </w:p>
    <w:p w:rsidR="00D52E31"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HR Data</w:t>
      </w:r>
    </w:p>
    <w:p w:rsidR="0097400D"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Institution</w:t>
      </w:r>
    </w:p>
    <w:p w:rsidR="0097400D" w:rsidRPr="00196772"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Name</w:t>
      </w:r>
    </w:p>
    <w:p w:rsidR="0097400D" w:rsidRDefault="0097400D" w:rsidP="00196772">
      <w:pPr>
        <w:spacing w:line="480" w:lineRule="auto"/>
        <w:jc w:val="center"/>
        <w:rPr>
          <w:rFonts w:ascii="Times New Roman" w:hAnsi="Times New Roman" w:cs="Times New Roman"/>
          <w:sz w:val="24"/>
          <w:szCs w:val="24"/>
        </w:rPr>
      </w:pPr>
      <w:r w:rsidRPr="00196772">
        <w:rPr>
          <w:rFonts w:ascii="Times New Roman" w:hAnsi="Times New Roman" w:cs="Times New Roman"/>
          <w:sz w:val="24"/>
          <w:szCs w:val="24"/>
        </w:rPr>
        <w:t>Course</w:t>
      </w: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Default="008C0B86" w:rsidP="00196772">
      <w:pPr>
        <w:spacing w:line="480" w:lineRule="auto"/>
        <w:jc w:val="center"/>
        <w:rPr>
          <w:rFonts w:ascii="Times New Roman" w:hAnsi="Times New Roman" w:cs="Times New Roman"/>
          <w:sz w:val="24"/>
          <w:szCs w:val="24"/>
        </w:rPr>
      </w:pPr>
    </w:p>
    <w:p w:rsidR="008C0B86" w:rsidRPr="00196772" w:rsidRDefault="008C0B86" w:rsidP="00196772">
      <w:pPr>
        <w:spacing w:line="480" w:lineRule="auto"/>
        <w:jc w:val="center"/>
        <w:rPr>
          <w:rFonts w:ascii="Times New Roman" w:hAnsi="Times New Roman" w:cs="Times New Roman"/>
          <w:sz w:val="24"/>
          <w:szCs w:val="24"/>
        </w:rPr>
      </w:pPr>
    </w:p>
    <w:p w:rsidR="0097400D" w:rsidRPr="00196772" w:rsidRDefault="0097400D" w:rsidP="00196772">
      <w:pPr>
        <w:spacing w:line="480" w:lineRule="auto"/>
        <w:rPr>
          <w:rFonts w:ascii="Times New Roman" w:hAnsi="Times New Roman" w:cs="Times New Roman"/>
          <w:sz w:val="24"/>
          <w:szCs w:val="24"/>
        </w:rPr>
      </w:pPr>
    </w:p>
    <w:p w:rsidR="00AC3F38" w:rsidRDefault="00AC3F38"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Activity 1</w:t>
      </w:r>
    </w:p>
    <w:p w:rsidR="00986EA0" w:rsidRPr="00986EA0" w:rsidRDefault="007920CF"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1.1 </w:t>
      </w:r>
      <w:r w:rsidR="00986EA0" w:rsidRPr="00986EA0">
        <w:rPr>
          <w:rFonts w:ascii="Times New Roman" w:hAnsi="Times New Roman" w:cs="Times New Roman"/>
          <w:b/>
          <w:sz w:val="24"/>
          <w:szCs w:val="24"/>
        </w:rPr>
        <w:t>Explain why an organization needs to collect and record HR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Every organization needs to collect and maintain accurate personnel records because they help in many ways-increasing the efficiency of recruitment, promotion, and training. The data collected also helps in provides a raw data that is used in monitoring equal opportunities issues and the legal requirements that are placed on the organization. There are also some other reasons as to why an organization needs to maintain HR data, which are sickness and absence management, to meet legal requirements, to keep employees personal data, and to keep a record of contractual arrangements (Bratton, 2012). </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t>Sickness and Absence Management</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The HR manager has to maintain such data so that he can identify the approved and unapproved absence of employees. The keeping of such data also helps in monitoring individual performance and hence assists in identifying the areas that require action to resolve issues that are affecting it (Bratton, 2012).</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t>Keeping Employees Personal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Recording and maintaining of the HR data help in keeping the employee's personal data. Personal data has to be stored so that the company can </w:t>
      </w:r>
      <w:proofErr w:type="gramStart"/>
      <w:r w:rsidRPr="00CE6333">
        <w:rPr>
          <w:rFonts w:ascii="Times New Roman" w:hAnsi="Times New Roman" w:cs="Times New Roman"/>
          <w:sz w:val="24"/>
          <w:szCs w:val="24"/>
        </w:rPr>
        <w:t>be knowing</w:t>
      </w:r>
      <w:proofErr w:type="gramEnd"/>
      <w:r w:rsidRPr="00CE6333">
        <w:rPr>
          <w:rFonts w:ascii="Times New Roman" w:hAnsi="Times New Roman" w:cs="Times New Roman"/>
          <w:sz w:val="24"/>
          <w:szCs w:val="24"/>
        </w:rPr>
        <w:t xml:space="preserve"> the employees that are working for it. </w:t>
      </w:r>
    </w:p>
    <w:p w:rsidR="00986EA0" w:rsidRPr="004F7DE9" w:rsidRDefault="00986EA0" w:rsidP="00986EA0">
      <w:pPr>
        <w:spacing w:line="480" w:lineRule="auto"/>
        <w:jc w:val="both"/>
        <w:rPr>
          <w:rFonts w:ascii="Times New Roman" w:hAnsi="Times New Roman" w:cs="Times New Roman"/>
          <w:b/>
          <w:sz w:val="24"/>
          <w:szCs w:val="24"/>
        </w:rPr>
      </w:pPr>
      <w:r w:rsidRPr="004F7DE9">
        <w:rPr>
          <w:rFonts w:ascii="Times New Roman" w:hAnsi="Times New Roman" w:cs="Times New Roman"/>
          <w:b/>
          <w:sz w:val="24"/>
          <w:szCs w:val="24"/>
        </w:rPr>
        <w:t>To Meet Legal Requirements</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It is a requirement that all organization should maintain records of details such as the hours that the employees work in order to meet the requirements that were set by the working time </w:t>
      </w:r>
      <w:r w:rsidRPr="00CE6333">
        <w:rPr>
          <w:rFonts w:ascii="Times New Roman" w:hAnsi="Times New Roman" w:cs="Times New Roman"/>
          <w:sz w:val="24"/>
          <w:szCs w:val="24"/>
        </w:rPr>
        <w:lastRenderedPageBreak/>
        <w:t>regulations, pay rates to ensure that the organization does not go against the requirements of the minimum wage act and also it has to maintain details concerning tax.</w:t>
      </w:r>
    </w:p>
    <w:p w:rsidR="00986EA0" w:rsidRPr="003B60F4" w:rsidRDefault="00F95265"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1.2 </w:t>
      </w:r>
      <w:r w:rsidR="00986EA0" w:rsidRPr="003B60F4">
        <w:rPr>
          <w:rFonts w:ascii="Times New Roman" w:hAnsi="Times New Roman" w:cs="Times New Roman"/>
          <w:b/>
          <w:sz w:val="24"/>
          <w:szCs w:val="24"/>
        </w:rPr>
        <w:t>Identify the range of HR data that organizations collect and how this supports HR practice.</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Some of the types of data that an organization can collect to support the HR are contractual agreements, and details of any disciplinary action among other.</w:t>
      </w:r>
    </w:p>
    <w:p w:rsidR="00986EA0" w:rsidRPr="003B60F4" w:rsidRDefault="00986EA0" w:rsidP="00986EA0">
      <w:pPr>
        <w:spacing w:line="480" w:lineRule="auto"/>
        <w:jc w:val="both"/>
        <w:rPr>
          <w:rFonts w:ascii="Times New Roman" w:hAnsi="Times New Roman" w:cs="Times New Roman"/>
          <w:b/>
          <w:sz w:val="24"/>
          <w:szCs w:val="24"/>
        </w:rPr>
      </w:pPr>
      <w:r w:rsidRPr="003B60F4">
        <w:rPr>
          <w:rFonts w:ascii="Times New Roman" w:hAnsi="Times New Roman" w:cs="Times New Roman"/>
          <w:b/>
          <w:sz w:val="24"/>
          <w:szCs w:val="24"/>
        </w:rPr>
        <w:t>Contractual Agreements</w:t>
      </w:r>
    </w:p>
    <w:p w:rsidR="00F20540"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These details include the number of working hours that the employees of an organization are working and the pay rate which the organization is offering to the employees. The data can be requested by the government agencies that are concerned with the collection of taxes in order to certify that the organization is complying with the working time regulations and the minimum wage. In addition, the details held by the HR can protect the organization when employees make claims that are not correct (Bratton, 2012). </w:t>
      </w:r>
    </w:p>
    <w:p w:rsidR="00986EA0" w:rsidRPr="003B60F4" w:rsidRDefault="00986EA0" w:rsidP="00986EA0">
      <w:pPr>
        <w:spacing w:line="480" w:lineRule="auto"/>
        <w:jc w:val="both"/>
        <w:rPr>
          <w:rFonts w:ascii="Times New Roman" w:hAnsi="Times New Roman" w:cs="Times New Roman"/>
          <w:b/>
          <w:sz w:val="24"/>
          <w:szCs w:val="24"/>
        </w:rPr>
      </w:pPr>
      <w:r w:rsidRPr="003B60F4">
        <w:rPr>
          <w:rFonts w:ascii="Times New Roman" w:hAnsi="Times New Roman" w:cs="Times New Roman"/>
          <w:b/>
          <w:sz w:val="24"/>
          <w:szCs w:val="24"/>
        </w:rPr>
        <w:t>Details of any Disciplinary Action</w:t>
      </w:r>
    </w:p>
    <w:p w:rsidR="00986EA0" w:rsidRPr="00943BB5"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When the HR maintains such records, it gives him or her grounds of basing an action. The management can also refer to such details when an employee has breached his or her contract with the organization (</w:t>
      </w:r>
      <w:proofErr w:type="spellStart"/>
      <w:r w:rsidRPr="00CE6333">
        <w:rPr>
          <w:rFonts w:ascii="Times New Roman" w:hAnsi="Times New Roman" w:cs="Times New Roman"/>
          <w:sz w:val="24"/>
          <w:szCs w:val="24"/>
        </w:rPr>
        <w:t>Saiyadain</w:t>
      </w:r>
      <w:proofErr w:type="spellEnd"/>
      <w:r w:rsidRPr="00CE6333">
        <w:rPr>
          <w:rFonts w:ascii="Times New Roman" w:hAnsi="Times New Roman" w:cs="Times New Roman"/>
          <w:sz w:val="24"/>
          <w:szCs w:val="24"/>
        </w:rPr>
        <w:t>, 2003</w:t>
      </w:r>
      <w:r w:rsidRPr="00943BB5">
        <w:rPr>
          <w:rFonts w:ascii="Times New Roman" w:hAnsi="Times New Roman" w:cs="Times New Roman"/>
          <w:i/>
          <w:sz w:val="24"/>
          <w:szCs w:val="24"/>
        </w:rPr>
        <w:t xml:space="preserve">). </w:t>
      </w:r>
    </w:p>
    <w:p w:rsidR="00986EA0" w:rsidRPr="00E4083B" w:rsidRDefault="00231CE9"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2.1 </w:t>
      </w:r>
      <w:r w:rsidR="00986EA0" w:rsidRPr="00E4083B">
        <w:rPr>
          <w:rFonts w:ascii="Times New Roman" w:hAnsi="Times New Roman" w:cs="Times New Roman"/>
          <w:b/>
          <w:sz w:val="24"/>
          <w:szCs w:val="24"/>
        </w:rPr>
        <w:t>Describe different systems for recording and storing HR data and the benefits of each.</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Data can be currently stored electronically. In modern days, organizations have resulted in storing their data electronically. For instance, many organizations </w:t>
      </w:r>
      <w:r w:rsidR="00DC6E67" w:rsidRPr="00CE6333">
        <w:rPr>
          <w:rFonts w:ascii="Times New Roman" w:hAnsi="Times New Roman" w:cs="Times New Roman"/>
          <w:sz w:val="24"/>
          <w:szCs w:val="24"/>
        </w:rPr>
        <w:t>have. This</w:t>
      </w:r>
      <w:r w:rsidRPr="00CE6333">
        <w:rPr>
          <w:rFonts w:ascii="Times New Roman" w:hAnsi="Times New Roman" w:cs="Times New Roman"/>
          <w:sz w:val="24"/>
          <w:szCs w:val="24"/>
        </w:rPr>
        <w:t xml:space="preserve"> kind of storing data has got a lot of benefits such as it provides data flexibility, it is quicker to update such data and </w:t>
      </w:r>
      <w:r w:rsidRPr="00CE6333">
        <w:rPr>
          <w:rFonts w:ascii="Times New Roman" w:hAnsi="Times New Roman" w:cs="Times New Roman"/>
          <w:sz w:val="24"/>
          <w:szCs w:val="24"/>
        </w:rPr>
        <w:lastRenderedPageBreak/>
        <w:t>can be accessed by means of just pressing a button, and its efficiency is increased (</w:t>
      </w:r>
      <w:proofErr w:type="spellStart"/>
      <w:r w:rsidRPr="00CE6333">
        <w:rPr>
          <w:rFonts w:ascii="Times New Roman" w:hAnsi="Times New Roman" w:cs="Times New Roman"/>
          <w:sz w:val="24"/>
          <w:szCs w:val="24"/>
        </w:rPr>
        <w:t>Saiyadain</w:t>
      </w:r>
      <w:proofErr w:type="spellEnd"/>
      <w:r w:rsidRPr="00CE6333">
        <w:rPr>
          <w:rFonts w:ascii="Times New Roman" w:hAnsi="Times New Roman" w:cs="Times New Roman"/>
          <w:sz w:val="24"/>
          <w:szCs w:val="24"/>
        </w:rPr>
        <w:t>, 2003).</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Traditionally, data was stored manually; there were files for each of the employees within any given organization. Storing data manually has the benefit that it does not face technical issues.  Once data has experienced technical issues it can be lost. </w:t>
      </w:r>
    </w:p>
    <w:p w:rsidR="00986EA0" w:rsidRPr="0032022A" w:rsidRDefault="00425F81"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2.2 </w:t>
      </w:r>
      <w:r w:rsidR="00986EA0" w:rsidRPr="0032022A">
        <w:rPr>
          <w:rFonts w:ascii="Times New Roman" w:hAnsi="Times New Roman" w:cs="Times New Roman"/>
          <w:b/>
          <w:sz w:val="24"/>
          <w:szCs w:val="24"/>
        </w:rPr>
        <w:t>Explain legal requirements relating to the recording, storage, and accessibility of HR data.</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Freedom of Information Act provides an individual with the right to request any details that have been recorded on any subject by an organization. However, since there are different categories of information stored, the different types of data are handled under different regulations (Fitz-</w:t>
      </w:r>
      <w:proofErr w:type="spellStart"/>
      <w:r w:rsidRPr="00CE6333">
        <w:rPr>
          <w:rFonts w:ascii="Times New Roman" w:hAnsi="Times New Roman" w:cs="Times New Roman"/>
          <w:sz w:val="24"/>
          <w:szCs w:val="24"/>
        </w:rPr>
        <w:t>enz</w:t>
      </w:r>
      <w:proofErr w:type="spellEnd"/>
      <w:r w:rsidRPr="00CE6333">
        <w:rPr>
          <w:rFonts w:ascii="Times New Roman" w:hAnsi="Times New Roman" w:cs="Times New Roman"/>
          <w:sz w:val="24"/>
          <w:szCs w:val="24"/>
        </w:rPr>
        <w:t>, 2014).</w:t>
      </w:r>
    </w:p>
    <w:p w:rsidR="00986EA0"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Data protection act regulates how personal data is handled and used by state and organizations. Any individuals who decide to utilize the personal information must adhere to the stated rules and regulations concerning the personal information stored (</w:t>
      </w:r>
      <w:proofErr w:type="spellStart"/>
      <w:r w:rsidRPr="00CE6333">
        <w:rPr>
          <w:rFonts w:ascii="Times New Roman" w:hAnsi="Times New Roman" w:cs="Times New Roman"/>
          <w:sz w:val="24"/>
          <w:szCs w:val="24"/>
        </w:rPr>
        <w:t>Saiyadain</w:t>
      </w:r>
      <w:proofErr w:type="spellEnd"/>
      <w:r w:rsidRPr="00CE6333">
        <w:rPr>
          <w:rFonts w:ascii="Times New Roman" w:hAnsi="Times New Roman" w:cs="Times New Roman"/>
          <w:sz w:val="24"/>
          <w:szCs w:val="24"/>
        </w:rPr>
        <w:t>, 2003).</w:t>
      </w:r>
    </w:p>
    <w:p w:rsidR="004C6FD4" w:rsidRPr="004C6FD4" w:rsidRDefault="004C6FD4" w:rsidP="00986EA0">
      <w:pPr>
        <w:spacing w:line="480" w:lineRule="auto"/>
        <w:jc w:val="both"/>
        <w:rPr>
          <w:rFonts w:ascii="Times New Roman" w:hAnsi="Times New Roman" w:cs="Times New Roman"/>
          <w:b/>
          <w:sz w:val="24"/>
          <w:szCs w:val="24"/>
        </w:rPr>
      </w:pPr>
      <w:r w:rsidRPr="004C6FD4">
        <w:rPr>
          <w:rFonts w:ascii="Times New Roman" w:hAnsi="Times New Roman" w:cs="Times New Roman"/>
          <w:b/>
          <w:sz w:val="24"/>
          <w:szCs w:val="24"/>
        </w:rPr>
        <w:t>Activity 2</w:t>
      </w:r>
    </w:p>
    <w:p w:rsidR="00986EA0" w:rsidRPr="0032022A" w:rsidRDefault="008D3A44" w:rsidP="00986EA0">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00986EA0" w:rsidRPr="0032022A">
        <w:rPr>
          <w:rFonts w:ascii="Times New Roman" w:hAnsi="Times New Roman" w:cs="Times New Roman"/>
          <w:b/>
          <w:sz w:val="24"/>
          <w:szCs w:val="24"/>
        </w:rPr>
        <w:t xml:space="preserve">Analyze and interpret HR data. </w:t>
      </w:r>
    </w:p>
    <w:p w:rsidR="00986EA0" w:rsidRPr="00CE6333" w:rsidRDefault="00986EA0" w:rsidP="00986EA0">
      <w:pPr>
        <w:spacing w:line="480" w:lineRule="auto"/>
        <w:jc w:val="both"/>
        <w:rPr>
          <w:rFonts w:ascii="Times New Roman" w:hAnsi="Times New Roman" w:cs="Times New Roman"/>
          <w:sz w:val="24"/>
          <w:szCs w:val="24"/>
        </w:rPr>
      </w:pPr>
      <w:r w:rsidRPr="00CE6333">
        <w:rPr>
          <w:rFonts w:ascii="Times New Roman" w:hAnsi="Times New Roman" w:cs="Times New Roman"/>
          <w:sz w:val="24"/>
          <w:szCs w:val="24"/>
        </w:rPr>
        <w:t xml:space="preserve">The area of the HR data that I have resulted to analyze is that of the number of the contractual agreements that resulted in bringing contractors onboard to work for the company that I am currently working for. I have decided to analyze on the statistics that are representing the contracts that were signed and agreed to work on behalf of the company between </w:t>
      </w:r>
      <w:proofErr w:type="gramStart"/>
      <w:r w:rsidRPr="00CE6333">
        <w:rPr>
          <w:rFonts w:ascii="Times New Roman" w:hAnsi="Times New Roman" w:cs="Times New Roman"/>
          <w:sz w:val="24"/>
          <w:szCs w:val="24"/>
        </w:rPr>
        <w:t>January</w:t>
      </w:r>
      <w:proofErr w:type="gramEnd"/>
      <w:r w:rsidRPr="00CE6333">
        <w:rPr>
          <w:rFonts w:ascii="Times New Roman" w:hAnsi="Times New Roman" w:cs="Times New Roman"/>
          <w:sz w:val="24"/>
          <w:szCs w:val="24"/>
        </w:rPr>
        <w:t xml:space="preserve"> to December 2017. </w:t>
      </w:r>
      <w:r w:rsidR="004250CE">
        <w:rPr>
          <w:rFonts w:ascii="Times New Roman" w:hAnsi="Times New Roman" w:cs="Times New Roman"/>
          <w:sz w:val="24"/>
          <w:szCs w:val="24"/>
        </w:rPr>
        <w:t xml:space="preserve">The </w:t>
      </w:r>
      <w:proofErr w:type="gramStart"/>
      <w:r w:rsidR="004250CE">
        <w:rPr>
          <w:rFonts w:ascii="Times New Roman" w:hAnsi="Times New Roman" w:cs="Times New Roman"/>
          <w:sz w:val="24"/>
          <w:szCs w:val="24"/>
        </w:rPr>
        <w:t>organization agree</w:t>
      </w:r>
      <w:proofErr w:type="gramEnd"/>
      <w:r w:rsidR="004250CE">
        <w:rPr>
          <w:rFonts w:ascii="Times New Roman" w:hAnsi="Times New Roman" w:cs="Times New Roman"/>
          <w:sz w:val="24"/>
          <w:szCs w:val="24"/>
        </w:rPr>
        <w:t xml:space="preserve"> that its projects were to be assigned to the contractors </w:t>
      </w:r>
      <w:r w:rsidR="004250CE">
        <w:rPr>
          <w:rFonts w:ascii="Times New Roman" w:hAnsi="Times New Roman" w:cs="Times New Roman"/>
          <w:sz w:val="24"/>
          <w:szCs w:val="24"/>
        </w:rPr>
        <w:lastRenderedPageBreak/>
        <w:t>who meet the requirements that were earlier set forth.</w:t>
      </w:r>
      <w:r w:rsidR="007F30DE">
        <w:rPr>
          <w:rFonts w:ascii="Times New Roman" w:hAnsi="Times New Roman" w:cs="Times New Roman"/>
          <w:sz w:val="24"/>
          <w:szCs w:val="24"/>
        </w:rPr>
        <w:t xml:space="preserve"> </w:t>
      </w:r>
      <w:r w:rsidRPr="00CE6333">
        <w:rPr>
          <w:rFonts w:ascii="Times New Roman" w:hAnsi="Times New Roman" w:cs="Times New Roman"/>
          <w:sz w:val="24"/>
          <w:szCs w:val="24"/>
        </w:rPr>
        <w:t xml:space="preserve">According to the statistics, the organization hired a thousand and seven new contractors for the same period. </w:t>
      </w:r>
      <w:r w:rsidR="00E2532D">
        <w:rPr>
          <w:rFonts w:ascii="Times New Roman" w:hAnsi="Times New Roman" w:cs="Times New Roman"/>
          <w:sz w:val="24"/>
          <w:szCs w:val="24"/>
        </w:rPr>
        <w:t xml:space="preserve">The different months did not have the same number of contractors working on the </w:t>
      </w:r>
      <w:r w:rsidR="0081126F">
        <w:rPr>
          <w:rFonts w:ascii="Times New Roman" w:hAnsi="Times New Roman" w:cs="Times New Roman"/>
          <w:sz w:val="24"/>
          <w:szCs w:val="24"/>
        </w:rPr>
        <w:t xml:space="preserve">projects of the organization. Within the trading period of an organization and the whole economy must follow booms and troughs; this is one of the reason as to why </w:t>
      </w:r>
      <w:r w:rsidR="000A5E67">
        <w:rPr>
          <w:rFonts w:ascii="Times New Roman" w:hAnsi="Times New Roman" w:cs="Times New Roman"/>
          <w:sz w:val="24"/>
          <w:szCs w:val="24"/>
        </w:rPr>
        <w:t xml:space="preserve">the number of contractors were never the </w:t>
      </w:r>
      <w:r w:rsidR="0036670B">
        <w:rPr>
          <w:rFonts w:ascii="Times New Roman" w:hAnsi="Times New Roman" w:cs="Times New Roman"/>
          <w:sz w:val="24"/>
          <w:szCs w:val="24"/>
        </w:rPr>
        <w:t>same.</w:t>
      </w:r>
      <w:r w:rsidR="0036670B" w:rsidRPr="00CE6333">
        <w:rPr>
          <w:rFonts w:ascii="Times New Roman" w:hAnsi="Times New Roman" w:cs="Times New Roman"/>
          <w:sz w:val="24"/>
          <w:szCs w:val="24"/>
        </w:rPr>
        <w:t xml:space="preserve"> The</w:t>
      </w:r>
      <w:r w:rsidRPr="00CE6333">
        <w:rPr>
          <w:rFonts w:ascii="Times New Roman" w:hAnsi="Times New Roman" w:cs="Times New Roman"/>
          <w:sz w:val="24"/>
          <w:szCs w:val="24"/>
        </w:rPr>
        <w:t xml:space="preserve"> graph that I generated from the statistics shows that the</w:t>
      </w:r>
      <w:r w:rsidR="00FE6124">
        <w:rPr>
          <w:rFonts w:ascii="Times New Roman" w:hAnsi="Times New Roman" w:cs="Times New Roman"/>
          <w:sz w:val="24"/>
          <w:szCs w:val="24"/>
        </w:rPr>
        <w:t xml:space="preserve"> higher</w:t>
      </w:r>
      <w:r w:rsidRPr="00CE6333">
        <w:rPr>
          <w:rFonts w:ascii="Times New Roman" w:hAnsi="Times New Roman" w:cs="Times New Roman"/>
          <w:sz w:val="24"/>
          <w:szCs w:val="24"/>
        </w:rPr>
        <w:t xml:space="preserve"> number of contractors was hired in August 2017. This might have been due to the fact that, August is a month where many of the employees usually go on holidays since it is summer time.</w:t>
      </w:r>
      <w:r w:rsidR="0056040E">
        <w:rPr>
          <w:rFonts w:ascii="Times New Roman" w:hAnsi="Times New Roman" w:cs="Times New Roman"/>
          <w:sz w:val="24"/>
          <w:szCs w:val="24"/>
        </w:rPr>
        <w:t xml:space="preserve"> </w:t>
      </w:r>
    </w:p>
    <w:p w:rsidR="00B354B4" w:rsidRPr="00196772" w:rsidRDefault="00B354B4" w:rsidP="00196772">
      <w:pPr>
        <w:spacing w:line="480" w:lineRule="auto"/>
        <w:jc w:val="both"/>
        <w:rPr>
          <w:rFonts w:ascii="Times New Roman" w:hAnsi="Times New Roman" w:cs="Times New Roman"/>
          <w:sz w:val="24"/>
          <w:szCs w:val="24"/>
        </w:rPr>
      </w:pPr>
    </w:p>
    <w:tbl>
      <w:tblPr>
        <w:tblW w:w="3480" w:type="dxa"/>
        <w:tblLook w:val="04A0" w:firstRow="1" w:lastRow="0" w:firstColumn="1" w:lastColumn="0" w:noHBand="0" w:noVBand="1"/>
      </w:tblPr>
      <w:tblGrid>
        <w:gridCol w:w="960"/>
        <w:gridCol w:w="2520"/>
      </w:tblGrid>
      <w:tr w:rsidR="00CE3261" w:rsidRPr="00CE3261" w:rsidTr="00CE3261">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Calibri" w:eastAsia="Times New Roman" w:hAnsi="Calibri" w:cs="Times New Roman"/>
                <w:color w:val="000000"/>
              </w:rPr>
            </w:pPr>
            <w:r w:rsidRPr="00CE3261">
              <w:rPr>
                <w:rFonts w:ascii="Calibri" w:eastAsia="Times New Roman" w:hAnsi="Calibri" w:cs="Times New Roman"/>
                <w:color w:val="000000"/>
              </w:rPr>
              <w:t> </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Calibri" w:eastAsia="Times New Roman" w:hAnsi="Calibri" w:cs="Times New Roman"/>
                <w:color w:val="000000"/>
              </w:rPr>
            </w:pPr>
            <w:r w:rsidRPr="00CE3261">
              <w:rPr>
                <w:rFonts w:ascii="Calibri" w:eastAsia="Times New Roman" w:hAnsi="Calibri" w:cs="Times New Roman"/>
                <w:color w:val="000000"/>
              </w:rPr>
              <w:t> </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
                <w:bCs/>
                <w:color w:val="000000"/>
                <w:sz w:val="24"/>
                <w:szCs w:val="24"/>
              </w:rPr>
            </w:pPr>
            <w:r w:rsidRPr="00CE3261">
              <w:rPr>
                <w:rFonts w:ascii="Times New Roman" w:eastAsia="Times New Roman" w:hAnsi="Times New Roman" w:cs="Times New Roman"/>
                <w:b/>
                <w:bCs/>
                <w:color w:val="000000"/>
                <w:sz w:val="24"/>
                <w:szCs w:val="24"/>
              </w:rPr>
              <w:t>Month</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
                <w:bCs/>
                <w:color w:val="000000"/>
                <w:sz w:val="24"/>
                <w:szCs w:val="24"/>
              </w:rPr>
            </w:pPr>
            <w:r w:rsidRPr="00CE3261">
              <w:rPr>
                <w:rFonts w:ascii="Times New Roman" w:eastAsia="Times New Roman" w:hAnsi="Times New Roman" w:cs="Times New Roman"/>
                <w:b/>
                <w:bCs/>
                <w:color w:val="000000"/>
                <w:sz w:val="24"/>
                <w:szCs w:val="24"/>
              </w:rPr>
              <w:t>Number Of Contractors</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Jan</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30</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Feb</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88</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March</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93</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154FE9"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Apr.</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May</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91</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Jun</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87</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July</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105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Aug</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148</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Oct</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Nov</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85</w:t>
            </w:r>
          </w:p>
        </w:tc>
      </w:tr>
      <w:tr w:rsidR="00CE3261" w:rsidRPr="00CE3261" w:rsidTr="00CE3261">
        <w:trPr>
          <w:trHeight w:val="3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Dec</w:t>
            </w:r>
          </w:p>
        </w:tc>
        <w:tc>
          <w:tcPr>
            <w:tcW w:w="2520" w:type="dxa"/>
            <w:tcBorders>
              <w:top w:val="nil"/>
              <w:left w:val="nil"/>
              <w:bottom w:val="single" w:sz="4" w:space="0" w:color="auto"/>
              <w:right w:val="single" w:sz="4" w:space="0" w:color="auto"/>
            </w:tcBorders>
            <w:shd w:val="clear" w:color="auto" w:fill="auto"/>
            <w:noWrap/>
            <w:vAlign w:val="bottom"/>
            <w:hideMark/>
          </w:tcPr>
          <w:p w:rsidR="00CE3261" w:rsidRPr="00CE3261" w:rsidRDefault="00CE3261" w:rsidP="00CE3261">
            <w:pPr>
              <w:spacing w:after="0" w:line="240" w:lineRule="auto"/>
              <w:jc w:val="right"/>
              <w:rPr>
                <w:rFonts w:ascii="Times New Roman" w:eastAsia="Times New Roman" w:hAnsi="Times New Roman" w:cs="Times New Roman"/>
                <w:bCs/>
                <w:color w:val="000000"/>
                <w:sz w:val="24"/>
                <w:szCs w:val="24"/>
              </w:rPr>
            </w:pPr>
            <w:r w:rsidRPr="00CE3261">
              <w:rPr>
                <w:rFonts w:ascii="Times New Roman" w:eastAsia="Times New Roman" w:hAnsi="Times New Roman" w:cs="Times New Roman"/>
                <w:bCs/>
                <w:color w:val="000000"/>
                <w:sz w:val="24"/>
                <w:szCs w:val="24"/>
              </w:rPr>
              <w:t>90</w:t>
            </w:r>
          </w:p>
        </w:tc>
      </w:tr>
    </w:tbl>
    <w:p w:rsidR="00CE3261" w:rsidRDefault="00CE3261" w:rsidP="008B23FB">
      <w:pPr>
        <w:jc w:val="both"/>
      </w:pPr>
    </w:p>
    <w:p w:rsidR="006A0F65" w:rsidRDefault="006A0F65" w:rsidP="006A0D22">
      <w:pPr>
        <w:spacing w:line="480" w:lineRule="auto"/>
        <w:jc w:val="both"/>
      </w:pPr>
      <w:r>
        <w:rPr>
          <w:noProof/>
        </w:rPr>
        <w:lastRenderedPageBreak/>
        <w:drawing>
          <wp:inline distT="0" distB="0" distL="0" distR="0" wp14:anchorId="462E2874" wp14:editId="78D1D90D">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060844" w:rsidRPr="00060844" w:rsidRDefault="007F57BB" w:rsidP="00060844">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3.2 </w:t>
      </w:r>
      <w:r w:rsidR="00060844" w:rsidRPr="00060844">
        <w:rPr>
          <w:rFonts w:ascii="Times New Roman" w:hAnsi="Times New Roman" w:cs="Times New Roman"/>
          <w:b/>
          <w:sz w:val="24"/>
          <w:szCs w:val="24"/>
        </w:rPr>
        <w:t>Present findings in a clear, concise and meaningful manner to inform decision-making within an organization.</w:t>
      </w:r>
    </w:p>
    <w:p w:rsidR="00060844" w:rsidRPr="00060844" w:rsidRDefault="00060844" w:rsidP="00060844">
      <w:pPr>
        <w:spacing w:line="480" w:lineRule="auto"/>
        <w:jc w:val="both"/>
        <w:rPr>
          <w:rFonts w:ascii="Times New Roman" w:hAnsi="Times New Roman" w:cs="Times New Roman"/>
          <w:sz w:val="24"/>
          <w:szCs w:val="24"/>
        </w:rPr>
      </w:pPr>
      <w:r w:rsidRPr="00060844">
        <w:rPr>
          <w:rFonts w:ascii="Times New Roman" w:hAnsi="Times New Roman" w:cs="Times New Roman"/>
          <w:sz w:val="24"/>
          <w:szCs w:val="24"/>
        </w:rPr>
        <w:t>At the beginning of the year, the organization hired the lowest number of contractors. This might be due to the financial constraints. When a company is undergoing through tough financial times, the managers might be ordered not to approve any contractors to be hired.</w:t>
      </w:r>
      <w:r w:rsidR="00D04DD8">
        <w:rPr>
          <w:rFonts w:ascii="Times New Roman" w:hAnsi="Times New Roman" w:cs="Times New Roman"/>
          <w:sz w:val="24"/>
          <w:szCs w:val="24"/>
        </w:rPr>
        <w:t xml:space="preserve"> </w:t>
      </w:r>
      <w:r w:rsidR="004721E8">
        <w:rPr>
          <w:rFonts w:ascii="Times New Roman" w:hAnsi="Times New Roman" w:cs="Times New Roman"/>
          <w:sz w:val="24"/>
          <w:szCs w:val="24"/>
        </w:rPr>
        <w:t xml:space="preserve">At the beginning of every trading period, every organization drafts a budget that it has to work on so that it can have in place </w:t>
      </w:r>
      <w:r w:rsidR="00631745">
        <w:rPr>
          <w:rFonts w:ascii="Times New Roman" w:hAnsi="Times New Roman" w:cs="Times New Roman"/>
          <w:sz w:val="24"/>
          <w:szCs w:val="24"/>
        </w:rPr>
        <w:t>a budget that it has to follow</w:t>
      </w:r>
      <w:r w:rsidR="00D04DD8">
        <w:rPr>
          <w:rFonts w:ascii="Times New Roman" w:hAnsi="Times New Roman" w:cs="Times New Roman"/>
          <w:sz w:val="24"/>
          <w:szCs w:val="24"/>
        </w:rPr>
        <w:t>.</w:t>
      </w:r>
      <w:r w:rsidRPr="00060844">
        <w:rPr>
          <w:rFonts w:ascii="Times New Roman" w:hAnsi="Times New Roman" w:cs="Times New Roman"/>
          <w:sz w:val="24"/>
          <w:szCs w:val="24"/>
        </w:rPr>
        <w:t xml:space="preserve"> During the rest of the months, the number of contractors who were hired seemed to </w:t>
      </w:r>
      <w:r w:rsidR="00D86440">
        <w:rPr>
          <w:rFonts w:ascii="Times New Roman" w:hAnsi="Times New Roman" w:cs="Times New Roman"/>
          <w:sz w:val="24"/>
          <w:szCs w:val="24"/>
        </w:rPr>
        <w:t xml:space="preserve">be </w:t>
      </w:r>
      <w:r w:rsidRPr="00060844">
        <w:rPr>
          <w:rFonts w:ascii="Times New Roman" w:hAnsi="Times New Roman" w:cs="Times New Roman"/>
          <w:sz w:val="24"/>
          <w:szCs w:val="24"/>
        </w:rPr>
        <w:t>consist</w:t>
      </w:r>
      <w:r w:rsidR="00D86440">
        <w:rPr>
          <w:rFonts w:ascii="Times New Roman" w:hAnsi="Times New Roman" w:cs="Times New Roman"/>
          <w:sz w:val="24"/>
          <w:szCs w:val="24"/>
        </w:rPr>
        <w:t>ed</w:t>
      </w:r>
      <w:r w:rsidRPr="00060844">
        <w:rPr>
          <w:rFonts w:ascii="Times New Roman" w:hAnsi="Times New Roman" w:cs="Times New Roman"/>
          <w:sz w:val="24"/>
          <w:szCs w:val="24"/>
        </w:rPr>
        <w:t xml:space="preserve"> since the organization seemed to have always </w:t>
      </w:r>
      <w:r w:rsidR="0012143E">
        <w:rPr>
          <w:rFonts w:ascii="Times New Roman" w:hAnsi="Times New Roman" w:cs="Times New Roman"/>
          <w:sz w:val="24"/>
          <w:szCs w:val="24"/>
        </w:rPr>
        <w:t>the same number of</w:t>
      </w:r>
      <w:r w:rsidR="009A075A">
        <w:rPr>
          <w:rFonts w:ascii="Times New Roman" w:hAnsi="Times New Roman" w:cs="Times New Roman"/>
          <w:sz w:val="24"/>
          <w:szCs w:val="24"/>
        </w:rPr>
        <w:t xml:space="preserve"> projects.</w:t>
      </w:r>
      <w:r w:rsidR="0028215B">
        <w:rPr>
          <w:rFonts w:ascii="Times New Roman" w:hAnsi="Times New Roman" w:cs="Times New Roman"/>
          <w:sz w:val="24"/>
          <w:szCs w:val="24"/>
        </w:rPr>
        <w:t xml:space="preserve"> The company approved the </w:t>
      </w:r>
      <w:r w:rsidR="00CB33CD">
        <w:rPr>
          <w:rFonts w:ascii="Times New Roman" w:hAnsi="Times New Roman" w:cs="Times New Roman"/>
          <w:sz w:val="24"/>
          <w:szCs w:val="24"/>
        </w:rPr>
        <w:t>contracts</w:t>
      </w:r>
      <w:r w:rsidR="0028215B">
        <w:rPr>
          <w:rFonts w:ascii="Times New Roman" w:hAnsi="Times New Roman" w:cs="Times New Roman"/>
          <w:sz w:val="24"/>
          <w:szCs w:val="24"/>
        </w:rPr>
        <w:t xml:space="preserve"> that the management thought it could handle effectively.</w:t>
      </w:r>
      <w:r w:rsidR="007A02A5">
        <w:rPr>
          <w:rFonts w:ascii="Times New Roman" w:hAnsi="Times New Roman" w:cs="Times New Roman"/>
          <w:sz w:val="24"/>
          <w:szCs w:val="24"/>
        </w:rPr>
        <w:t xml:space="preserve"> During the </w:t>
      </w:r>
      <w:r w:rsidR="00342181">
        <w:rPr>
          <w:rFonts w:ascii="Times New Roman" w:hAnsi="Times New Roman" w:cs="Times New Roman"/>
          <w:sz w:val="24"/>
          <w:szCs w:val="24"/>
        </w:rPr>
        <w:t>rest of the months within the year, the company’s employees were almost all available in ensuring that the company’s processes were up and running</w:t>
      </w:r>
      <w:r w:rsidR="00024BFB">
        <w:rPr>
          <w:rFonts w:ascii="Times New Roman" w:hAnsi="Times New Roman" w:cs="Times New Roman"/>
          <w:sz w:val="24"/>
          <w:szCs w:val="24"/>
        </w:rPr>
        <w:t>; this led the company not contracting much of its projects</w:t>
      </w:r>
      <w:r w:rsidR="00342181">
        <w:rPr>
          <w:rFonts w:ascii="Times New Roman" w:hAnsi="Times New Roman" w:cs="Times New Roman"/>
          <w:sz w:val="24"/>
          <w:szCs w:val="24"/>
        </w:rPr>
        <w:t>.</w:t>
      </w:r>
    </w:p>
    <w:p w:rsidR="00060844" w:rsidRPr="00060844" w:rsidRDefault="00060844" w:rsidP="00060844">
      <w:pPr>
        <w:spacing w:line="480" w:lineRule="auto"/>
        <w:jc w:val="both"/>
        <w:rPr>
          <w:rFonts w:ascii="Times New Roman" w:hAnsi="Times New Roman" w:cs="Times New Roman"/>
          <w:sz w:val="24"/>
          <w:szCs w:val="24"/>
        </w:rPr>
      </w:pPr>
    </w:p>
    <w:p w:rsidR="0018633A" w:rsidRDefault="0018633A" w:rsidP="008B23FB">
      <w:pPr>
        <w:jc w:val="both"/>
      </w:pPr>
    </w:p>
    <w:p w:rsidR="0018633A" w:rsidRPr="006B45E6" w:rsidRDefault="0018633A" w:rsidP="00DC3722">
      <w:pPr>
        <w:spacing w:line="480" w:lineRule="auto"/>
        <w:jc w:val="center"/>
        <w:rPr>
          <w:rFonts w:ascii="Times New Roman" w:hAnsi="Times New Roman" w:cs="Times New Roman"/>
          <w:sz w:val="24"/>
          <w:szCs w:val="24"/>
        </w:rPr>
      </w:pPr>
      <w:bookmarkStart w:id="0" w:name="_GoBack"/>
      <w:r w:rsidRPr="006B45E6">
        <w:rPr>
          <w:rFonts w:ascii="Times New Roman" w:hAnsi="Times New Roman" w:cs="Times New Roman"/>
          <w:sz w:val="24"/>
          <w:szCs w:val="24"/>
        </w:rPr>
        <w:lastRenderedPageBreak/>
        <w:t>References</w:t>
      </w:r>
    </w:p>
    <w:p w:rsidR="00C2085E" w:rsidRPr="006B45E6" w:rsidRDefault="00C2085E" w:rsidP="00C2085E">
      <w:pPr>
        <w:spacing w:line="480" w:lineRule="auto"/>
        <w:ind w:left="720" w:hanging="720"/>
        <w:jc w:val="both"/>
        <w:rPr>
          <w:rFonts w:ascii="Times New Roman" w:hAnsi="Times New Roman" w:cs="Times New Roman"/>
          <w:sz w:val="24"/>
          <w:szCs w:val="24"/>
        </w:rPr>
      </w:pPr>
      <w:proofErr w:type="gramStart"/>
      <w:r w:rsidRPr="006B45E6">
        <w:rPr>
          <w:rFonts w:ascii="Times New Roman" w:hAnsi="Times New Roman" w:cs="Times New Roman"/>
          <w:sz w:val="24"/>
          <w:szCs w:val="24"/>
        </w:rPr>
        <w:t>Bratton, J., &amp; Gold, J. (2012).</w:t>
      </w:r>
      <w:proofErr w:type="gramEnd"/>
      <w:r w:rsidRPr="006B45E6">
        <w:rPr>
          <w:rFonts w:ascii="Times New Roman" w:hAnsi="Times New Roman" w:cs="Times New Roman"/>
          <w:sz w:val="24"/>
          <w:szCs w:val="24"/>
        </w:rPr>
        <w:t xml:space="preserve"> </w:t>
      </w:r>
      <w:r w:rsidRPr="006B45E6">
        <w:rPr>
          <w:rFonts w:ascii="Times New Roman" w:hAnsi="Times New Roman" w:cs="Times New Roman"/>
          <w:i/>
          <w:iCs/>
          <w:sz w:val="24"/>
          <w:szCs w:val="24"/>
        </w:rPr>
        <w:t>Human Resource Management: Theory and Practice</w:t>
      </w:r>
      <w:r w:rsidRPr="006B45E6">
        <w:rPr>
          <w:rFonts w:ascii="Times New Roman" w:hAnsi="Times New Roman" w:cs="Times New Roman"/>
          <w:sz w:val="24"/>
          <w:szCs w:val="24"/>
        </w:rPr>
        <w:t>. Basingstoke: Palgrave Macmillan.</w:t>
      </w:r>
    </w:p>
    <w:p w:rsidR="00C2085E" w:rsidRPr="006B45E6" w:rsidRDefault="00C2085E" w:rsidP="00C2085E">
      <w:pPr>
        <w:spacing w:line="480" w:lineRule="auto"/>
        <w:ind w:left="720" w:hanging="720"/>
        <w:jc w:val="both"/>
        <w:rPr>
          <w:rFonts w:ascii="Times New Roman" w:hAnsi="Times New Roman" w:cs="Times New Roman"/>
          <w:sz w:val="24"/>
          <w:szCs w:val="24"/>
        </w:rPr>
      </w:pPr>
      <w:proofErr w:type="gramStart"/>
      <w:r w:rsidRPr="006B45E6">
        <w:rPr>
          <w:rFonts w:ascii="Times New Roman" w:hAnsi="Times New Roman" w:cs="Times New Roman"/>
          <w:sz w:val="24"/>
          <w:szCs w:val="24"/>
        </w:rPr>
        <w:t>Fitz-</w:t>
      </w:r>
      <w:proofErr w:type="spellStart"/>
      <w:r w:rsidRPr="006B45E6">
        <w:rPr>
          <w:rFonts w:ascii="Times New Roman" w:hAnsi="Times New Roman" w:cs="Times New Roman"/>
          <w:sz w:val="24"/>
          <w:szCs w:val="24"/>
        </w:rPr>
        <w:t>enz</w:t>
      </w:r>
      <w:proofErr w:type="spellEnd"/>
      <w:r w:rsidRPr="006B45E6">
        <w:rPr>
          <w:rFonts w:ascii="Times New Roman" w:hAnsi="Times New Roman" w:cs="Times New Roman"/>
          <w:sz w:val="24"/>
          <w:szCs w:val="24"/>
        </w:rPr>
        <w:t>, J., &amp; Mattox, J. R. (2014).</w:t>
      </w:r>
      <w:proofErr w:type="gramEnd"/>
      <w:r w:rsidRPr="006B45E6">
        <w:rPr>
          <w:rFonts w:ascii="Times New Roman" w:hAnsi="Times New Roman" w:cs="Times New Roman"/>
          <w:sz w:val="24"/>
          <w:szCs w:val="24"/>
        </w:rPr>
        <w:t xml:space="preserve"> </w:t>
      </w:r>
      <w:proofErr w:type="gramStart"/>
      <w:r w:rsidRPr="006B45E6">
        <w:rPr>
          <w:rFonts w:ascii="Times New Roman" w:hAnsi="Times New Roman" w:cs="Times New Roman"/>
          <w:i/>
          <w:iCs/>
          <w:sz w:val="24"/>
          <w:szCs w:val="24"/>
        </w:rPr>
        <w:t>Predictive analytics for human resources</w:t>
      </w:r>
      <w:r w:rsidRPr="006B45E6">
        <w:rPr>
          <w:rFonts w:ascii="Times New Roman" w:hAnsi="Times New Roman" w:cs="Times New Roman"/>
          <w:sz w:val="24"/>
          <w:szCs w:val="24"/>
        </w:rPr>
        <w:t>.</w:t>
      </w:r>
      <w:proofErr w:type="gramEnd"/>
    </w:p>
    <w:p w:rsidR="00C2085E" w:rsidRPr="006B45E6" w:rsidRDefault="00C2085E" w:rsidP="00C2085E">
      <w:pPr>
        <w:spacing w:line="480" w:lineRule="auto"/>
        <w:ind w:left="720" w:hanging="720"/>
        <w:jc w:val="both"/>
        <w:rPr>
          <w:rFonts w:ascii="Times New Roman" w:hAnsi="Times New Roman" w:cs="Times New Roman"/>
          <w:sz w:val="24"/>
          <w:szCs w:val="24"/>
        </w:rPr>
      </w:pPr>
      <w:proofErr w:type="spellStart"/>
      <w:r w:rsidRPr="006B45E6">
        <w:rPr>
          <w:rFonts w:ascii="Times New Roman" w:hAnsi="Times New Roman" w:cs="Times New Roman"/>
          <w:sz w:val="24"/>
          <w:szCs w:val="24"/>
        </w:rPr>
        <w:t>Saiyadain</w:t>
      </w:r>
      <w:proofErr w:type="spellEnd"/>
      <w:r w:rsidRPr="006B45E6">
        <w:rPr>
          <w:rFonts w:ascii="Times New Roman" w:hAnsi="Times New Roman" w:cs="Times New Roman"/>
          <w:sz w:val="24"/>
          <w:szCs w:val="24"/>
        </w:rPr>
        <w:t xml:space="preserve">, M. S. (2003). </w:t>
      </w:r>
      <w:proofErr w:type="gramStart"/>
      <w:r w:rsidRPr="006B45E6">
        <w:rPr>
          <w:rFonts w:ascii="Times New Roman" w:hAnsi="Times New Roman" w:cs="Times New Roman"/>
          <w:i/>
          <w:iCs/>
          <w:sz w:val="24"/>
          <w:szCs w:val="24"/>
        </w:rPr>
        <w:t>Human resources management</w:t>
      </w:r>
      <w:r w:rsidRPr="006B45E6">
        <w:rPr>
          <w:rFonts w:ascii="Times New Roman" w:hAnsi="Times New Roman" w:cs="Times New Roman"/>
          <w:sz w:val="24"/>
          <w:szCs w:val="24"/>
        </w:rPr>
        <w:t>.</w:t>
      </w:r>
      <w:proofErr w:type="gramEnd"/>
      <w:r w:rsidRPr="006B45E6">
        <w:rPr>
          <w:rFonts w:ascii="Times New Roman" w:hAnsi="Times New Roman" w:cs="Times New Roman"/>
          <w:sz w:val="24"/>
          <w:szCs w:val="24"/>
        </w:rPr>
        <w:t xml:space="preserve"> New Delhi: Tata McGraw-Hill Pub.</w:t>
      </w:r>
      <w:bookmarkEnd w:id="0"/>
    </w:p>
    <w:sectPr w:rsidR="00C2085E" w:rsidRPr="006B45E6" w:rsidSect="00E452D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6763" w:rsidRDefault="00786763" w:rsidP="00E452DE">
      <w:pPr>
        <w:spacing w:after="0" w:line="240" w:lineRule="auto"/>
      </w:pPr>
      <w:r>
        <w:separator/>
      </w:r>
    </w:p>
  </w:endnote>
  <w:endnote w:type="continuationSeparator" w:id="0">
    <w:p w:rsidR="00786763" w:rsidRDefault="00786763" w:rsidP="00E45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6763" w:rsidRDefault="00786763" w:rsidP="00E452DE">
      <w:pPr>
        <w:spacing w:after="0" w:line="240" w:lineRule="auto"/>
      </w:pPr>
      <w:r>
        <w:separator/>
      </w:r>
    </w:p>
  </w:footnote>
  <w:footnote w:type="continuationSeparator" w:id="0">
    <w:p w:rsidR="00786763" w:rsidRDefault="00786763" w:rsidP="00E452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CEB" w:rsidRPr="00B47CEB" w:rsidRDefault="00B47CEB" w:rsidP="00B47CEB">
    <w:pPr>
      <w:pStyle w:val="Header"/>
      <w:spacing w:line="480" w:lineRule="auto"/>
      <w:jc w:val="right"/>
      <w:rPr>
        <w:rFonts w:ascii="Times New Roman" w:hAnsi="Times New Roman" w:cs="Times New Roman"/>
        <w:sz w:val="24"/>
        <w:szCs w:val="24"/>
      </w:rPr>
    </w:pPr>
    <w:r w:rsidRPr="00B47CEB">
      <w:rPr>
        <w:rFonts w:ascii="Times New Roman" w:hAnsi="Times New Roman" w:cs="Times New Roman"/>
        <w:sz w:val="24"/>
        <w:szCs w:val="24"/>
      </w:rPr>
      <w:t>HR DATA</w:t>
    </w:r>
    <w:sdt>
      <w:sdtPr>
        <w:rPr>
          <w:rFonts w:ascii="Times New Roman" w:hAnsi="Times New Roman" w:cs="Times New Roman"/>
          <w:sz w:val="24"/>
          <w:szCs w:val="24"/>
        </w:rPr>
        <w:id w:val="81030034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B47CEB">
          <w:rPr>
            <w:rFonts w:ascii="Times New Roman" w:hAnsi="Times New Roman" w:cs="Times New Roman"/>
            <w:sz w:val="24"/>
            <w:szCs w:val="24"/>
          </w:rPr>
          <w:fldChar w:fldCharType="begin"/>
        </w:r>
        <w:r w:rsidRPr="00B47CEB">
          <w:rPr>
            <w:rFonts w:ascii="Times New Roman" w:hAnsi="Times New Roman" w:cs="Times New Roman"/>
            <w:sz w:val="24"/>
            <w:szCs w:val="24"/>
          </w:rPr>
          <w:instrText xml:space="preserve"> PAGE   \* MERGEFORMAT </w:instrText>
        </w:r>
        <w:r w:rsidRPr="00B47CEB">
          <w:rPr>
            <w:rFonts w:ascii="Times New Roman" w:hAnsi="Times New Roman" w:cs="Times New Roman"/>
            <w:sz w:val="24"/>
            <w:szCs w:val="24"/>
          </w:rPr>
          <w:fldChar w:fldCharType="separate"/>
        </w:r>
        <w:r w:rsidR="00457A23">
          <w:rPr>
            <w:rFonts w:ascii="Times New Roman" w:hAnsi="Times New Roman" w:cs="Times New Roman"/>
            <w:noProof/>
            <w:sz w:val="24"/>
            <w:szCs w:val="24"/>
          </w:rPr>
          <w:t>2</w:t>
        </w:r>
        <w:r w:rsidRPr="00B47CEB">
          <w:rPr>
            <w:rFonts w:ascii="Times New Roman" w:hAnsi="Times New Roman" w:cs="Times New Roman"/>
            <w:noProof/>
            <w:sz w:val="24"/>
            <w:szCs w:val="24"/>
          </w:rPr>
          <w:fldChar w:fldCharType="end"/>
        </w:r>
      </w:sdtContent>
    </w:sdt>
  </w:p>
  <w:p w:rsidR="00B47CEB" w:rsidRDefault="00B47CE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2DE" w:rsidRPr="00A941FA" w:rsidRDefault="00E452DE" w:rsidP="00A941FA">
    <w:pPr>
      <w:pStyle w:val="Header"/>
      <w:spacing w:line="480" w:lineRule="auto"/>
      <w:jc w:val="right"/>
      <w:rPr>
        <w:rFonts w:ascii="Times New Roman" w:hAnsi="Times New Roman" w:cs="Times New Roman"/>
        <w:sz w:val="24"/>
        <w:szCs w:val="24"/>
      </w:rPr>
    </w:pPr>
    <w:r w:rsidRPr="00A941FA">
      <w:rPr>
        <w:rFonts w:ascii="Times New Roman" w:hAnsi="Times New Roman" w:cs="Times New Roman"/>
        <w:sz w:val="24"/>
        <w:szCs w:val="24"/>
      </w:rPr>
      <w:t xml:space="preserve">Running Head: </w:t>
    </w:r>
    <w:r w:rsidR="00A941FA" w:rsidRPr="00A941FA">
      <w:rPr>
        <w:rFonts w:ascii="Times New Roman" w:hAnsi="Times New Roman" w:cs="Times New Roman"/>
        <w:sz w:val="24"/>
        <w:szCs w:val="24"/>
      </w:rPr>
      <w:t>HR DATA</w:t>
    </w:r>
    <w:sdt>
      <w:sdtPr>
        <w:rPr>
          <w:rFonts w:ascii="Times New Roman" w:hAnsi="Times New Roman" w:cs="Times New Roman"/>
          <w:sz w:val="24"/>
          <w:szCs w:val="24"/>
        </w:rPr>
        <w:id w:val="-595485654"/>
        <w:docPartObj>
          <w:docPartGallery w:val="Page Numbers (Top of Page)"/>
          <w:docPartUnique/>
        </w:docPartObj>
      </w:sdtPr>
      <w:sdtEndPr>
        <w:rPr>
          <w:noProof/>
        </w:rPr>
      </w:sdtEndPr>
      <w:sdtContent>
        <w:r w:rsidR="0030615C">
          <w:rPr>
            <w:rFonts w:ascii="Times New Roman" w:hAnsi="Times New Roman" w:cs="Times New Roman"/>
            <w:sz w:val="24"/>
            <w:szCs w:val="24"/>
          </w:rPr>
          <w:tab/>
        </w:r>
        <w:r w:rsidR="0030615C">
          <w:rPr>
            <w:rFonts w:ascii="Times New Roman" w:hAnsi="Times New Roman" w:cs="Times New Roman"/>
            <w:sz w:val="24"/>
            <w:szCs w:val="24"/>
          </w:rPr>
          <w:tab/>
        </w:r>
        <w:r w:rsidRPr="00A941FA">
          <w:rPr>
            <w:rFonts w:ascii="Times New Roman" w:hAnsi="Times New Roman" w:cs="Times New Roman"/>
            <w:sz w:val="24"/>
            <w:szCs w:val="24"/>
          </w:rPr>
          <w:fldChar w:fldCharType="begin"/>
        </w:r>
        <w:r w:rsidRPr="00A941FA">
          <w:rPr>
            <w:rFonts w:ascii="Times New Roman" w:hAnsi="Times New Roman" w:cs="Times New Roman"/>
            <w:sz w:val="24"/>
            <w:szCs w:val="24"/>
          </w:rPr>
          <w:instrText xml:space="preserve"> PAGE   \* MERGEFORMAT </w:instrText>
        </w:r>
        <w:r w:rsidRPr="00A941FA">
          <w:rPr>
            <w:rFonts w:ascii="Times New Roman" w:hAnsi="Times New Roman" w:cs="Times New Roman"/>
            <w:sz w:val="24"/>
            <w:szCs w:val="24"/>
          </w:rPr>
          <w:fldChar w:fldCharType="separate"/>
        </w:r>
        <w:r w:rsidR="00457A23">
          <w:rPr>
            <w:rFonts w:ascii="Times New Roman" w:hAnsi="Times New Roman" w:cs="Times New Roman"/>
            <w:noProof/>
            <w:sz w:val="24"/>
            <w:szCs w:val="24"/>
          </w:rPr>
          <w:t>1</w:t>
        </w:r>
        <w:r w:rsidRPr="00A941FA">
          <w:rPr>
            <w:rFonts w:ascii="Times New Roman" w:hAnsi="Times New Roman" w:cs="Times New Roman"/>
            <w:noProof/>
            <w:sz w:val="24"/>
            <w:szCs w:val="24"/>
          </w:rPr>
          <w:fldChar w:fldCharType="end"/>
        </w:r>
      </w:sdtContent>
    </w:sdt>
  </w:p>
  <w:p w:rsidR="00E452DE" w:rsidRDefault="00E452D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cxNjUxNDU2tTA2MTVQ0lEKTi0uzszPAykwqgUAE18AMywAAAA="/>
  </w:docVars>
  <w:rsids>
    <w:rsidRoot w:val="00BB3A60"/>
    <w:rsid w:val="00014B3A"/>
    <w:rsid w:val="0001545E"/>
    <w:rsid w:val="000247B6"/>
    <w:rsid w:val="00024BFB"/>
    <w:rsid w:val="00043FAA"/>
    <w:rsid w:val="00060844"/>
    <w:rsid w:val="00070468"/>
    <w:rsid w:val="000763CA"/>
    <w:rsid w:val="00095A7A"/>
    <w:rsid w:val="00097777"/>
    <w:rsid w:val="000A2CFD"/>
    <w:rsid w:val="000A5E67"/>
    <w:rsid w:val="000A6C98"/>
    <w:rsid w:val="000C42F4"/>
    <w:rsid w:val="000E13C0"/>
    <w:rsid w:val="000E29F6"/>
    <w:rsid w:val="000F7C4D"/>
    <w:rsid w:val="00106442"/>
    <w:rsid w:val="00117508"/>
    <w:rsid w:val="00120A29"/>
    <w:rsid w:val="0012143E"/>
    <w:rsid w:val="00131287"/>
    <w:rsid w:val="0014001B"/>
    <w:rsid w:val="00141CE4"/>
    <w:rsid w:val="0015011C"/>
    <w:rsid w:val="00154FE9"/>
    <w:rsid w:val="0015692F"/>
    <w:rsid w:val="00157C09"/>
    <w:rsid w:val="001648B9"/>
    <w:rsid w:val="001657CA"/>
    <w:rsid w:val="00174D4B"/>
    <w:rsid w:val="0018633A"/>
    <w:rsid w:val="00187EB5"/>
    <w:rsid w:val="0019548D"/>
    <w:rsid w:val="00196772"/>
    <w:rsid w:val="001C18C9"/>
    <w:rsid w:val="00201F5E"/>
    <w:rsid w:val="00203C78"/>
    <w:rsid w:val="00215AA3"/>
    <w:rsid w:val="002255C5"/>
    <w:rsid w:val="00231CE9"/>
    <w:rsid w:val="00267089"/>
    <w:rsid w:val="00271B93"/>
    <w:rsid w:val="0028215B"/>
    <w:rsid w:val="00294B5E"/>
    <w:rsid w:val="002B06C5"/>
    <w:rsid w:val="002B668F"/>
    <w:rsid w:val="002D076C"/>
    <w:rsid w:val="002D2242"/>
    <w:rsid w:val="002E12D3"/>
    <w:rsid w:val="002F43D5"/>
    <w:rsid w:val="002F4F84"/>
    <w:rsid w:val="0030615C"/>
    <w:rsid w:val="0031531C"/>
    <w:rsid w:val="0032022A"/>
    <w:rsid w:val="00322AB3"/>
    <w:rsid w:val="003317C5"/>
    <w:rsid w:val="0033402D"/>
    <w:rsid w:val="00342181"/>
    <w:rsid w:val="003474D3"/>
    <w:rsid w:val="003548F1"/>
    <w:rsid w:val="003627DB"/>
    <w:rsid w:val="0036670B"/>
    <w:rsid w:val="003726B0"/>
    <w:rsid w:val="00373CBF"/>
    <w:rsid w:val="00394743"/>
    <w:rsid w:val="003A07F1"/>
    <w:rsid w:val="003B60F4"/>
    <w:rsid w:val="003C0006"/>
    <w:rsid w:val="003C088A"/>
    <w:rsid w:val="003D1006"/>
    <w:rsid w:val="003E0CCA"/>
    <w:rsid w:val="003E7359"/>
    <w:rsid w:val="003F0F22"/>
    <w:rsid w:val="00423E94"/>
    <w:rsid w:val="004250CE"/>
    <w:rsid w:val="00425F81"/>
    <w:rsid w:val="0043087D"/>
    <w:rsid w:val="00455256"/>
    <w:rsid w:val="00457A23"/>
    <w:rsid w:val="004615C9"/>
    <w:rsid w:val="004658F8"/>
    <w:rsid w:val="004721E8"/>
    <w:rsid w:val="004764BA"/>
    <w:rsid w:val="00484DCA"/>
    <w:rsid w:val="00485F1B"/>
    <w:rsid w:val="00495A33"/>
    <w:rsid w:val="004A6ACA"/>
    <w:rsid w:val="004B184C"/>
    <w:rsid w:val="004C6FD4"/>
    <w:rsid w:val="004F4A02"/>
    <w:rsid w:val="004F7DE9"/>
    <w:rsid w:val="0050401F"/>
    <w:rsid w:val="005100DD"/>
    <w:rsid w:val="00530687"/>
    <w:rsid w:val="005442D6"/>
    <w:rsid w:val="00554C09"/>
    <w:rsid w:val="00556AEB"/>
    <w:rsid w:val="005574E3"/>
    <w:rsid w:val="0056040E"/>
    <w:rsid w:val="005644D9"/>
    <w:rsid w:val="00595D6B"/>
    <w:rsid w:val="005B4932"/>
    <w:rsid w:val="005B5A32"/>
    <w:rsid w:val="005B7032"/>
    <w:rsid w:val="005C3A27"/>
    <w:rsid w:val="005C6CBD"/>
    <w:rsid w:val="005E0C71"/>
    <w:rsid w:val="005F0084"/>
    <w:rsid w:val="0061630A"/>
    <w:rsid w:val="00623F78"/>
    <w:rsid w:val="00631745"/>
    <w:rsid w:val="00651648"/>
    <w:rsid w:val="00651C0F"/>
    <w:rsid w:val="00662AF0"/>
    <w:rsid w:val="00667F0B"/>
    <w:rsid w:val="006A0D22"/>
    <w:rsid w:val="006A0F65"/>
    <w:rsid w:val="006A651D"/>
    <w:rsid w:val="006B45E6"/>
    <w:rsid w:val="006B4D03"/>
    <w:rsid w:val="006E230E"/>
    <w:rsid w:val="006E347E"/>
    <w:rsid w:val="006F3B0A"/>
    <w:rsid w:val="007052B1"/>
    <w:rsid w:val="0070653C"/>
    <w:rsid w:val="007144A8"/>
    <w:rsid w:val="00716D1E"/>
    <w:rsid w:val="00737742"/>
    <w:rsid w:val="007406A1"/>
    <w:rsid w:val="007539AC"/>
    <w:rsid w:val="0078138E"/>
    <w:rsid w:val="00782451"/>
    <w:rsid w:val="00782F18"/>
    <w:rsid w:val="00786763"/>
    <w:rsid w:val="007920CF"/>
    <w:rsid w:val="007A02A5"/>
    <w:rsid w:val="007C15DB"/>
    <w:rsid w:val="007C17D8"/>
    <w:rsid w:val="007E7D05"/>
    <w:rsid w:val="007F122B"/>
    <w:rsid w:val="007F30DE"/>
    <w:rsid w:val="007F40C3"/>
    <w:rsid w:val="007F4E47"/>
    <w:rsid w:val="007F57BB"/>
    <w:rsid w:val="008005BB"/>
    <w:rsid w:val="00802A15"/>
    <w:rsid w:val="0081126F"/>
    <w:rsid w:val="00852C35"/>
    <w:rsid w:val="00863EDE"/>
    <w:rsid w:val="0086554C"/>
    <w:rsid w:val="008716ED"/>
    <w:rsid w:val="00871F5F"/>
    <w:rsid w:val="00893822"/>
    <w:rsid w:val="00894791"/>
    <w:rsid w:val="008B23FB"/>
    <w:rsid w:val="008C0B86"/>
    <w:rsid w:val="008C1BAC"/>
    <w:rsid w:val="008C55AF"/>
    <w:rsid w:val="008D3A44"/>
    <w:rsid w:val="008E67DD"/>
    <w:rsid w:val="008F405D"/>
    <w:rsid w:val="008F7A71"/>
    <w:rsid w:val="0090546E"/>
    <w:rsid w:val="00910EA9"/>
    <w:rsid w:val="00913371"/>
    <w:rsid w:val="0092683A"/>
    <w:rsid w:val="00943BB5"/>
    <w:rsid w:val="0094472D"/>
    <w:rsid w:val="00954B63"/>
    <w:rsid w:val="0097400D"/>
    <w:rsid w:val="009841FA"/>
    <w:rsid w:val="00986EA0"/>
    <w:rsid w:val="009A075A"/>
    <w:rsid w:val="009A41C9"/>
    <w:rsid w:val="009B5408"/>
    <w:rsid w:val="009E4851"/>
    <w:rsid w:val="00A0108C"/>
    <w:rsid w:val="00A40EDB"/>
    <w:rsid w:val="00A51577"/>
    <w:rsid w:val="00A53E85"/>
    <w:rsid w:val="00A54882"/>
    <w:rsid w:val="00A941FA"/>
    <w:rsid w:val="00AA0732"/>
    <w:rsid w:val="00AA43BF"/>
    <w:rsid w:val="00AB28F3"/>
    <w:rsid w:val="00AB6A6D"/>
    <w:rsid w:val="00AB72BC"/>
    <w:rsid w:val="00AC3F38"/>
    <w:rsid w:val="00AD641C"/>
    <w:rsid w:val="00B056F0"/>
    <w:rsid w:val="00B14546"/>
    <w:rsid w:val="00B354B4"/>
    <w:rsid w:val="00B47CEB"/>
    <w:rsid w:val="00B775C3"/>
    <w:rsid w:val="00B83622"/>
    <w:rsid w:val="00B85CF5"/>
    <w:rsid w:val="00B94E64"/>
    <w:rsid w:val="00BA2DBD"/>
    <w:rsid w:val="00BA42E1"/>
    <w:rsid w:val="00BA5CF8"/>
    <w:rsid w:val="00BB3A60"/>
    <w:rsid w:val="00BB47C0"/>
    <w:rsid w:val="00BE4923"/>
    <w:rsid w:val="00C115A3"/>
    <w:rsid w:val="00C2085E"/>
    <w:rsid w:val="00C3563A"/>
    <w:rsid w:val="00C45222"/>
    <w:rsid w:val="00C63505"/>
    <w:rsid w:val="00C94CA3"/>
    <w:rsid w:val="00CA0B1E"/>
    <w:rsid w:val="00CA3FD4"/>
    <w:rsid w:val="00CB33CD"/>
    <w:rsid w:val="00CB59E2"/>
    <w:rsid w:val="00CD27A5"/>
    <w:rsid w:val="00CE0755"/>
    <w:rsid w:val="00CE3261"/>
    <w:rsid w:val="00CE6333"/>
    <w:rsid w:val="00CF1FEA"/>
    <w:rsid w:val="00CF56A3"/>
    <w:rsid w:val="00D04DD8"/>
    <w:rsid w:val="00D46F11"/>
    <w:rsid w:val="00D52E31"/>
    <w:rsid w:val="00D7075C"/>
    <w:rsid w:val="00D7444C"/>
    <w:rsid w:val="00D80DC9"/>
    <w:rsid w:val="00D86440"/>
    <w:rsid w:val="00D952F8"/>
    <w:rsid w:val="00DA7A73"/>
    <w:rsid w:val="00DB6E55"/>
    <w:rsid w:val="00DC3722"/>
    <w:rsid w:val="00DC6E67"/>
    <w:rsid w:val="00DD691F"/>
    <w:rsid w:val="00DE4206"/>
    <w:rsid w:val="00E2532D"/>
    <w:rsid w:val="00E35DC4"/>
    <w:rsid w:val="00E406E1"/>
    <w:rsid w:val="00E4083B"/>
    <w:rsid w:val="00E452DE"/>
    <w:rsid w:val="00E52D0C"/>
    <w:rsid w:val="00E94CFA"/>
    <w:rsid w:val="00E9672E"/>
    <w:rsid w:val="00EA02F4"/>
    <w:rsid w:val="00EA5A90"/>
    <w:rsid w:val="00EA79FC"/>
    <w:rsid w:val="00EA7A12"/>
    <w:rsid w:val="00EC3E98"/>
    <w:rsid w:val="00ED012D"/>
    <w:rsid w:val="00EF146D"/>
    <w:rsid w:val="00EF3640"/>
    <w:rsid w:val="00EF7264"/>
    <w:rsid w:val="00EF7914"/>
    <w:rsid w:val="00F072C0"/>
    <w:rsid w:val="00F105C0"/>
    <w:rsid w:val="00F11B66"/>
    <w:rsid w:val="00F20540"/>
    <w:rsid w:val="00F20E75"/>
    <w:rsid w:val="00F4636A"/>
    <w:rsid w:val="00F50E1D"/>
    <w:rsid w:val="00F67236"/>
    <w:rsid w:val="00F71A33"/>
    <w:rsid w:val="00F772A3"/>
    <w:rsid w:val="00F81EB2"/>
    <w:rsid w:val="00F95265"/>
    <w:rsid w:val="00F96E37"/>
    <w:rsid w:val="00F97241"/>
    <w:rsid w:val="00FC16DD"/>
    <w:rsid w:val="00FE5644"/>
    <w:rsid w:val="00FE61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2DE"/>
  </w:style>
  <w:style w:type="paragraph" w:styleId="Footer">
    <w:name w:val="footer"/>
    <w:basedOn w:val="Normal"/>
    <w:link w:val="FooterChar"/>
    <w:uiPriority w:val="99"/>
    <w:unhideWhenUsed/>
    <w:rsid w:val="00E45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2DE"/>
  </w:style>
  <w:style w:type="paragraph" w:styleId="BalloonText">
    <w:name w:val="Balloon Text"/>
    <w:basedOn w:val="Normal"/>
    <w:link w:val="BalloonTextChar"/>
    <w:uiPriority w:val="99"/>
    <w:semiHidden/>
    <w:unhideWhenUsed/>
    <w:rsid w:val="00AB7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2B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5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2DE"/>
  </w:style>
  <w:style w:type="paragraph" w:styleId="Footer">
    <w:name w:val="footer"/>
    <w:basedOn w:val="Normal"/>
    <w:link w:val="FooterChar"/>
    <w:uiPriority w:val="99"/>
    <w:unhideWhenUsed/>
    <w:rsid w:val="00E45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2DE"/>
  </w:style>
  <w:style w:type="paragraph" w:styleId="BalloonText">
    <w:name w:val="Balloon Text"/>
    <w:basedOn w:val="Normal"/>
    <w:link w:val="BalloonTextChar"/>
    <w:uiPriority w:val="99"/>
    <w:semiHidden/>
    <w:unhideWhenUsed/>
    <w:rsid w:val="00AB72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72B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8749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E:\my%20documents\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Analysis of Number of ontractors</a:t>
            </a:r>
          </a:p>
        </c:rich>
      </c:tx>
      <c:layout>
        <c:manualLayout>
          <c:xMode val="edge"/>
          <c:yMode val="edge"/>
          <c:x val="0.22352077865266842"/>
          <c:y val="1.3888888888888888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Sheet1!$C$2</c:f>
              <c:strCache>
                <c:ptCount val="1"/>
                <c:pt idx="0">
                  <c:v>Number Of Contractors</c:v>
                </c:pt>
              </c:strCache>
            </c:strRef>
          </c:tx>
          <c:spPr>
            <a:solidFill>
              <a:schemeClr val="accent1"/>
            </a:solidFill>
            <a:ln>
              <a:noFill/>
            </a:ln>
            <a:effectLst/>
            <a:sp3d/>
          </c:spPr>
          <c:invertIfNegative val="0"/>
          <c:cat>
            <c:strRef>
              <c:f>Sheet1!$B$3:$B$13</c:f>
              <c:strCache>
                <c:ptCount val="11"/>
                <c:pt idx="0">
                  <c:v>Jan</c:v>
                </c:pt>
                <c:pt idx="1">
                  <c:v>Feb</c:v>
                </c:pt>
                <c:pt idx="2">
                  <c:v>March</c:v>
                </c:pt>
                <c:pt idx="3">
                  <c:v>Aprl</c:v>
                </c:pt>
                <c:pt idx="4">
                  <c:v>May</c:v>
                </c:pt>
                <c:pt idx="5">
                  <c:v>Jun</c:v>
                </c:pt>
                <c:pt idx="6">
                  <c:v>July</c:v>
                </c:pt>
                <c:pt idx="7">
                  <c:v>Aug</c:v>
                </c:pt>
                <c:pt idx="8">
                  <c:v>Oct</c:v>
                </c:pt>
                <c:pt idx="9">
                  <c:v>Nov</c:v>
                </c:pt>
                <c:pt idx="10">
                  <c:v>Dec</c:v>
                </c:pt>
              </c:strCache>
            </c:strRef>
          </c:cat>
          <c:val>
            <c:numRef>
              <c:f>Sheet1!$C$3:$C$13</c:f>
              <c:numCache>
                <c:formatCode>General</c:formatCode>
                <c:ptCount val="11"/>
                <c:pt idx="0">
                  <c:v>30</c:v>
                </c:pt>
                <c:pt idx="1">
                  <c:v>88</c:v>
                </c:pt>
                <c:pt idx="2">
                  <c:v>93</c:v>
                </c:pt>
                <c:pt idx="3">
                  <c:v>95</c:v>
                </c:pt>
                <c:pt idx="4">
                  <c:v>91</c:v>
                </c:pt>
                <c:pt idx="5">
                  <c:v>87</c:v>
                </c:pt>
                <c:pt idx="6">
                  <c:v>105</c:v>
                </c:pt>
                <c:pt idx="7">
                  <c:v>148</c:v>
                </c:pt>
                <c:pt idx="8">
                  <c:v>95</c:v>
                </c:pt>
                <c:pt idx="9">
                  <c:v>85</c:v>
                </c:pt>
                <c:pt idx="10">
                  <c:v>90</c:v>
                </c:pt>
              </c:numCache>
            </c:numRef>
          </c:val>
        </c:ser>
        <c:dLbls>
          <c:showLegendKey val="0"/>
          <c:showVal val="0"/>
          <c:showCatName val="0"/>
          <c:showSerName val="0"/>
          <c:showPercent val="0"/>
          <c:showBubbleSize val="0"/>
        </c:dLbls>
        <c:gapWidth val="150"/>
        <c:shape val="box"/>
        <c:axId val="720943104"/>
        <c:axId val="134782272"/>
        <c:axId val="0"/>
      </c:bar3DChart>
      <c:catAx>
        <c:axId val="720943104"/>
        <c:scaling>
          <c:orientation val="minMax"/>
        </c:scaling>
        <c:delete val="0"/>
        <c:axPos val="b"/>
        <c:title>
          <c:tx>
            <c:rich>
              <a:bodyPr rot="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Months of year</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4782272"/>
        <c:crosses val="autoZero"/>
        <c:auto val="1"/>
        <c:lblAlgn val="ctr"/>
        <c:lblOffset val="100"/>
        <c:noMultiLvlLbl val="0"/>
      </c:catAx>
      <c:valAx>
        <c:axId val="134782272"/>
        <c:scaling>
          <c:orientation val="minMax"/>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Number of Contractors</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209431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1016</Words>
  <Characters>5793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2018-07-31T09:57:00Z</dcterms:created>
  <dcterms:modified xsi:type="dcterms:W3CDTF">2018-07-31T09:57:00Z</dcterms:modified>
</cp:coreProperties>
</file>